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DA792" w14:textId="77777777" w:rsidR="00B13DD5" w:rsidRPr="007F7ACD" w:rsidRDefault="00B13DD5" w:rsidP="00B13D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/>
        </w:rPr>
      </w:pPr>
      <w:r w:rsidRPr="007F7ACD">
        <w:rPr>
          <w:rFonts w:ascii="Arial" w:hAnsi="Arial" w:cs="Arial"/>
          <w:b/>
          <w:bCs/>
          <w:lang w:val="pt-BR"/>
        </w:rPr>
        <w:t xml:space="preserve">FORMATO Nº </w:t>
      </w:r>
      <w:r>
        <w:rPr>
          <w:rFonts w:ascii="Arial" w:hAnsi="Arial" w:cs="Arial"/>
          <w:b/>
          <w:bCs/>
          <w:lang w:val="pt-BR"/>
        </w:rPr>
        <w:t>7</w:t>
      </w:r>
    </w:p>
    <w:p w14:paraId="02951E6B" w14:textId="77777777" w:rsidR="00B13DD5" w:rsidRDefault="00B13DD5" w:rsidP="00B13DD5">
      <w:pPr>
        <w:autoSpaceDE w:val="0"/>
        <w:autoSpaceDN w:val="0"/>
        <w:adjustRightInd w:val="0"/>
        <w:jc w:val="center"/>
        <w:rPr>
          <w:rFonts w:cstheme="minorHAnsi"/>
          <w:b/>
          <w:bCs/>
          <w:sz w:val="20"/>
          <w:szCs w:val="20"/>
          <w:lang w:val="pt-BR"/>
        </w:rPr>
      </w:pPr>
      <w:r w:rsidRPr="00BD1664">
        <w:rPr>
          <w:rFonts w:cstheme="minorHAnsi"/>
          <w:b/>
          <w:bCs/>
          <w:sz w:val="20"/>
          <w:szCs w:val="20"/>
          <w:lang w:val="pt-BR"/>
        </w:rPr>
        <w:t>REPORTE MENSUAL DE ACCIDENTES LEVES</w:t>
      </w:r>
      <w:r w:rsidRPr="00BF3159">
        <w:rPr>
          <w:rStyle w:val="Refdenotaalpie"/>
          <w:rFonts w:cstheme="minorHAnsi"/>
          <w:b/>
          <w:bCs/>
          <w:sz w:val="18"/>
          <w:szCs w:val="18"/>
          <w:lang w:val="pt-BR"/>
        </w:rPr>
        <w:footnoteReference w:id="1"/>
      </w:r>
    </w:p>
    <w:p w14:paraId="2F95990E" w14:textId="77777777" w:rsidR="00DE5463" w:rsidRDefault="00DE5463" w:rsidP="00DE5463">
      <w:pPr>
        <w:autoSpaceDE w:val="0"/>
        <w:autoSpaceDN w:val="0"/>
        <w:adjustRightInd w:val="0"/>
        <w:jc w:val="center"/>
        <w:rPr>
          <w:rFonts w:cstheme="minorHAnsi"/>
          <w:b/>
          <w:sz w:val="18"/>
          <w:szCs w:val="18"/>
          <w:lang w:val="pt-BR"/>
        </w:rPr>
      </w:pPr>
      <w:r>
        <w:rPr>
          <w:rFonts w:cstheme="minorHAnsi"/>
          <w:b/>
          <w:sz w:val="18"/>
          <w:szCs w:val="18"/>
          <w:lang w:val="pt-BR"/>
        </w:rPr>
        <w:t xml:space="preserve">MES DE                  AÑO                </w:t>
      </w:r>
    </w:p>
    <w:p w14:paraId="191D8861" w14:textId="77777777" w:rsidR="00DE5463" w:rsidRDefault="00DE5463" w:rsidP="00DE5463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pt-BR"/>
        </w:rPr>
      </w:pPr>
    </w:p>
    <w:p w14:paraId="1D059FFF" w14:textId="77777777" w:rsidR="00DE5463" w:rsidRDefault="00DE5463" w:rsidP="00DE5463">
      <w:pPr>
        <w:autoSpaceDE w:val="0"/>
        <w:autoSpaceDN w:val="0"/>
        <w:adjustRightInd w:val="0"/>
        <w:rPr>
          <w:rFonts w:cstheme="minorHAnsi"/>
          <w:b/>
          <w:sz w:val="18"/>
          <w:szCs w:val="18"/>
          <w:lang w:val="pt-BR"/>
        </w:rPr>
      </w:pPr>
      <w:r>
        <w:rPr>
          <w:rFonts w:cstheme="minorHAnsi"/>
          <w:b/>
          <w:sz w:val="18"/>
          <w:szCs w:val="18"/>
          <w:lang w:val="pt-BR"/>
        </w:rPr>
        <w:t xml:space="preserve">EMPRESA AUTORIZADA:                                                                                    LOTE/DIRECCIÓN:                              </w:t>
      </w:r>
    </w:p>
    <w:p w14:paraId="7BD7BA4C" w14:textId="77777777" w:rsidR="00DE5463" w:rsidRPr="00BF3159" w:rsidRDefault="00DE5463" w:rsidP="00DE5463">
      <w:pPr>
        <w:autoSpaceDE w:val="0"/>
        <w:autoSpaceDN w:val="0"/>
        <w:adjustRightInd w:val="0"/>
        <w:ind w:left="4245" w:hanging="4245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Código de Osinergmin:</w:t>
      </w:r>
      <w:r w:rsidRPr="00BF3159">
        <w:rPr>
          <w:rFonts w:cstheme="minorHAnsi"/>
          <w:b/>
          <w:bCs/>
          <w:sz w:val="18"/>
          <w:szCs w:val="18"/>
          <w:lang w:val="es-ES"/>
        </w:rPr>
        <w:tab/>
      </w:r>
    </w:p>
    <w:p w14:paraId="1E12EC73" w14:textId="77777777" w:rsidR="00DE5463" w:rsidRDefault="00DE5463" w:rsidP="00DE5463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 w:rsidRPr="00BF3159">
        <w:rPr>
          <w:rFonts w:cstheme="minorHAnsi"/>
          <w:b/>
          <w:bCs/>
          <w:sz w:val="18"/>
          <w:szCs w:val="18"/>
          <w:lang w:val="es-ES"/>
        </w:rPr>
        <w:t>Registro DGH/ Registro Hidrocarburos:</w:t>
      </w:r>
    </w:p>
    <w:p w14:paraId="5705AE8D" w14:textId="77777777" w:rsidR="00DE5463" w:rsidRPr="00BF3159" w:rsidRDefault="00DE5463" w:rsidP="00DE5463">
      <w:pPr>
        <w:autoSpaceDE w:val="0"/>
        <w:autoSpaceDN w:val="0"/>
        <w:adjustRightInd w:val="0"/>
        <w:rPr>
          <w:rFonts w:cstheme="minorHAnsi"/>
          <w:b/>
          <w:bCs/>
          <w:sz w:val="18"/>
          <w:szCs w:val="18"/>
          <w:lang w:val="es-ES"/>
        </w:rPr>
      </w:pPr>
      <w:r>
        <w:rPr>
          <w:rFonts w:cstheme="minorHAnsi"/>
          <w:b/>
          <w:bCs/>
          <w:sz w:val="18"/>
          <w:szCs w:val="18"/>
          <w:lang w:val="es-ES"/>
        </w:rPr>
        <w:t xml:space="preserve">Ha ocurrido accidentes leves:           Sí </w:t>
      </w:r>
      <w:proofErr w:type="gramStart"/>
      <w:r>
        <w:rPr>
          <w:rFonts w:cstheme="minorHAnsi"/>
          <w:b/>
          <w:bCs/>
          <w:sz w:val="18"/>
          <w:szCs w:val="18"/>
          <w:lang w:val="es-ES"/>
        </w:rPr>
        <w:t xml:space="preserve">(  </w:t>
      </w:r>
      <w:proofErr w:type="gramEnd"/>
      <w:r>
        <w:rPr>
          <w:rFonts w:cstheme="minorHAnsi"/>
          <w:b/>
          <w:bCs/>
          <w:sz w:val="18"/>
          <w:szCs w:val="18"/>
          <w:lang w:val="es-ES"/>
        </w:rPr>
        <w:t xml:space="preserve">   ) </w:t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</w:r>
      <w:r>
        <w:rPr>
          <w:rFonts w:cstheme="minorHAnsi"/>
          <w:b/>
          <w:bCs/>
          <w:sz w:val="18"/>
          <w:szCs w:val="18"/>
          <w:lang w:val="es-ES"/>
        </w:rPr>
        <w:tab/>
        <w:t xml:space="preserve">                        No (     )</w:t>
      </w:r>
    </w:p>
    <w:tbl>
      <w:tblPr>
        <w:tblStyle w:val="Tablaconcuadrcula"/>
        <w:tblW w:w="14396" w:type="dxa"/>
        <w:tblInd w:w="-5" w:type="dxa"/>
        <w:tblLook w:val="04A0" w:firstRow="1" w:lastRow="0" w:firstColumn="1" w:lastColumn="0" w:noHBand="0" w:noVBand="1"/>
      </w:tblPr>
      <w:tblGrid>
        <w:gridCol w:w="1061"/>
        <w:gridCol w:w="705"/>
        <w:gridCol w:w="1317"/>
        <w:gridCol w:w="640"/>
        <w:gridCol w:w="1061"/>
        <w:gridCol w:w="1227"/>
        <w:gridCol w:w="2070"/>
        <w:gridCol w:w="849"/>
        <w:gridCol w:w="1182"/>
        <w:gridCol w:w="1172"/>
        <w:gridCol w:w="1627"/>
        <w:gridCol w:w="1485"/>
      </w:tblGrid>
      <w:tr w:rsidR="00DE5463" w14:paraId="66C1C701" w14:textId="77777777" w:rsidTr="009B5D83">
        <w:tc>
          <w:tcPr>
            <w:tcW w:w="1061" w:type="dxa"/>
          </w:tcPr>
          <w:p w14:paraId="10062899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N° DEL ACCIDENTE</w:t>
            </w:r>
          </w:p>
        </w:tc>
        <w:tc>
          <w:tcPr>
            <w:tcW w:w="705" w:type="dxa"/>
          </w:tcPr>
          <w:p w14:paraId="57503319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FECHA</w:t>
            </w:r>
          </w:p>
        </w:tc>
        <w:tc>
          <w:tcPr>
            <w:tcW w:w="1317" w:type="dxa"/>
          </w:tcPr>
          <w:p w14:paraId="3AC524CB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 xml:space="preserve">NOMBRE Y APELLIDO DEL ACCIDENTADO </w:t>
            </w:r>
          </w:p>
        </w:tc>
        <w:tc>
          <w:tcPr>
            <w:tcW w:w="640" w:type="dxa"/>
          </w:tcPr>
          <w:p w14:paraId="38214A00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EDAD</w:t>
            </w:r>
          </w:p>
        </w:tc>
        <w:tc>
          <w:tcPr>
            <w:tcW w:w="1061" w:type="dxa"/>
          </w:tcPr>
          <w:p w14:paraId="7020BC10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LIGAR DEL ACCIDENTE</w:t>
            </w:r>
          </w:p>
        </w:tc>
        <w:tc>
          <w:tcPr>
            <w:tcW w:w="1227" w:type="dxa"/>
          </w:tcPr>
          <w:p w14:paraId="32DB986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 xml:space="preserve">DESCRIPCIÓN </w:t>
            </w:r>
          </w:p>
        </w:tc>
        <w:tc>
          <w:tcPr>
            <w:tcW w:w="2070" w:type="dxa"/>
          </w:tcPr>
          <w:p w14:paraId="2D72016E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NÚMERO DE HORAS DE RETORNO DESPUES DEL ACCIDENTE A SU TRABAJO HABITUAL</w:t>
            </w:r>
          </w:p>
        </w:tc>
        <w:tc>
          <w:tcPr>
            <w:tcW w:w="849" w:type="dxa"/>
          </w:tcPr>
          <w:p w14:paraId="09ADAF48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CAUSAS BÁSICAS (*)</w:t>
            </w:r>
          </w:p>
        </w:tc>
        <w:tc>
          <w:tcPr>
            <w:tcW w:w="1182" w:type="dxa"/>
          </w:tcPr>
          <w:p w14:paraId="672A1A39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CAUSAS INMEDIATAS</w:t>
            </w:r>
          </w:p>
          <w:p w14:paraId="553CD7F8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(*)</w:t>
            </w:r>
          </w:p>
        </w:tc>
        <w:tc>
          <w:tcPr>
            <w:tcW w:w="1172" w:type="dxa"/>
          </w:tcPr>
          <w:p w14:paraId="1A36281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ACCIÓN CORRECTIVA PARA QUE NO SE REPITA</w:t>
            </w:r>
          </w:p>
        </w:tc>
        <w:tc>
          <w:tcPr>
            <w:tcW w:w="1627" w:type="dxa"/>
          </w:tcPr>
          <w:p w14:paraId="2AAC38B8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FECHA DE IMPLEMENTACIÓN DE LA ACCIÓN CORRECTIVA</w:t>
            </w:r>
          </w:p>
        </w:tc>
        <w:tc>
          <w:tcPr>
            <w:tcW w:w="1485" w:type="dxa"/>
          </w:tcPr>
          <w:p w14:paraId="2C08C030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  <w:r>
              <w:rPr>
                <w:rFonts w:cstheme="minorHAnsi"/>
                <w:b/>
                <w:sz w:val="18"/>
                <w:szCs w:val="18"/>
                <w:lang w:val="pt-BR"/>
              </w:rPr>
              <w:t>OBSERVACIONES</w:t>
            </w:r>
          </w:p>
        </w:tc>
      </w:tr>
      <w:tr w:rsidR="00DE5463" w14:paraId="02C3CA62" w14:textId="77777777" w:rsidTr="009B5D83">
        <w:tc>
          <w:tcPr>
            <w:tcW w:w="1061" w:type="dxa"/>
          </w:tcPr>
          <w:p w14:paraId="32FC5BD6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705" w:type="dxa"/>
          </w:tcPr>
          <w:p w14:paraId="165BFEDB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317" w:type="dxa"/>
          </w:tcPr>
          <w:p w14:paraId="624CD06D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640" w:type="dxa"/>
          </w:tcPr>
          <w:p w14:paraId="37E4E0A1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061" w:type="dxa"/>
          </w:tcPr>
          <w:p w14:paraId="628A6411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7" w:type="dxa"/>
          </w:tcPr>
          <w:p w14:paraId="722DC95F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070" w:type="dxa"/>
          </w:tcPr>
          <w:p w14:paraId="6193429D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</w:tcPr>
          <w:p w14:paraId="696F59AC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82" w:type="dxa"/>
          </w:tcPr>
          <w:p w14:paraId="6FD0171D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72" w:type="dxa"/>
          </w:tcPr>
          <w:p w14:paraId="1D13A880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627" w:type="dxa"/>
          </w:tcPr>
          <w:p w14:paraId="1633FECF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</w:tcPr>
          <w:p w14:paraId="63C3098A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4C51D1C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79E935D9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</w:tr>
      <w:tr w:rsidR="00DE5463" w14:paraId="78B478A4" w14:textId="77777777" w:rsidTr="009B5D83">
        <w:tc>
          <w:tcPr>
            <w:tcW w:w="1061" w:type="dxa"/>
          </w:tcPr>
          <w:p w14:paraId="2C37D18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705" w:type="dxa"/>
          </w:tcPr>
          <w:p w14:paraId="746D8C78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317" w:type="dxa"/>
          </w:tcPr>
          <w:p w14:paraId="29B2CE6F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640" w:type="dxa"/>
          </w:tcPr>
          <w:p w14:paraId="4BA62F19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061" w:type="dxa"/>
          </w:tcPr>
          <w:p w14:paraId="4169A37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7" w:type="dxa"/>
          </w:tcPr>
          <w:p w14:paraId="0CB07D06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070" w:type="dxa"/>
          </w:tcPr>
          <w:p w14:paraId="69B90786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</w:tcPr>
          <w:p w14:paraId="7A62904B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82" w:type="dxa"/>
          </w:tcPr>
          <w:p w14:paraId="32468DAD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72" w:type="dxa"/>
          </w:tcPr>
          <w:p w14:paraId="57B5E636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627" w:type="dxa"/>
          </w:tcPr>
          <w:p w14:paraId="784D809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</w:tcPr>
          <w:p w14:paraId="504A9B3C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5932352C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762EB3CB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</w:tr>
      <w:tr w:rsidR="00DE5463" w14:paraId="50E67AB4" w14:textId="77777777" w:rsidTr="009B5D83">
        <w:tc>
          <w:tcPr>
            <w:tcW w:w="1061" w:type="dxa"/>
          </w:tcPr>
          <w:p w14:paraId="3E851C32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705" w:type="dxa"/>
          </w:tcPr>
          <w:p w14:paraId="1397844E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317" w:type="dxa"/>
          </w:tcPr>
          <w:p w14:paraId="36BB6B85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640" w:type="dxa"/>
          </w:tcPr>
          <w:p w14:paraId="4F189639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061" w:type="dxa"/>
          </w:tcPr>
          <w:p w14:paraId="7D47D86D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7" w:type="dxa"/>
          </w:tcPr>
          <w:p w14:paraId="4846D7FD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070" w:type="dxa"/>
          </w:tcPr>
          <w:p w14:paraId="60D8F1A1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</w:tcPr>
          <w:p w14:paraId="7DBA9CD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82" w:type="dxa"/>
          </w:tcPr>
          <w:p w14:paraId="7B1F6E11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72" w:type="dxa"/>
          </w:tcPr>
          <w:p w14:paraId="7FCE8885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627" w:type="dxa"/>
          </w:tcPr>
          <w:p w14:paraId="31584A62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</w:tcPr>
          <w:p w14:paraId="232A530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29BF89E2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34197D3E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</w:tr>
      <w:tr w:rsidR="00DE5463" w14:paraId="4078A4AC" w14:textId="77777777" w:rsidTr="009B5D83">
        <w:tc>
          <w:tcPr>
            <w:tcW w:w="1061" w:type="dxa"/>
          </w:tcPr>
          <w:p w14:paraId="34FE3AA9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705" w:type="dxa"/>
          </w:tcPr>
          <w:p w14:paraId="181D351F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317" w:type="dxa"/>
          </w:tcPr>
          <w:p w14:paraId="338BA3EE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640" w:type="dxa"/>
          </w:tcPr>
          <w:p w14:paraId="0F1CA7BF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061" w:type="dxa"/>
          </w:tcPr>
          <w:p w14:paraId="595C0C66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227" w:type="dxa"/>
          </w:tcPr>
          <w:p w14:paraId="3B547FDE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2070" w:type="dxa"/>
          </w:tcPr>
          <w:p w14:paraId="33BA472F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849" w:type="dxa"/>
          </w:tcPr>
          <w:p w14:paraId="0C49A042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82" w:type="dxa"/>
          </w:tcPr>
          <w:p w14:paraId="7F95B0B5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172" w:type="dxa"/>
          </w:tcPr>
          <w:p w14:paraId="2CA8FA74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627" w:type="dxa"/>
          </w:tcPr>
          <w:p w14:paraId="699D00CA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  <w:tc>
          <w:tcPr>
            <w:tcW w:w="1485" w:type="dxa"/>
          </w:tcPr>
          <w:p w14:paraId="47343E9E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3A530931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  <w:p w14:paraId="1E9475D1" w14:textId="77777777" w:rsidR="00DE5463" w:rsidRDefault="00DE5463" w:rsidP="009B5D83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  <w:lang w:val="pt-BR"/>
              </w:rPr>
            </w:pPr>
          </w:p>
        </w:tc>
      </w:tr>
    </w:tbl>
    <w:p w14:paraId="69DFBD28" w14:textId="77777777" w:rsidR="00DE5463" w:rsidRDefault="00DE5463" w:rsidP="00DE5463">
      <w:pPr>
        <w:autoSpaceDE w:val="0"/>
        <w:autoSpaceDN w:val="0"/>
        <w:adjustRightInd w:val="0"/>
        <w:jc w:val="both"/>
        <w:rPr>
          <w:rFonts w:cstheme="minorHAnsi"/>
          <w:bCs/>
          <w:sz w:val="16"/>
          <w:szCs w:val="16"/>
          <w:lang w:val="pt-BR"/>
        </w:rPr>
      </w:pPr>
      <w:r w:rsidRPr="00D83D16">
        <w:rPr>
          <w:rFonts w:cstheme="minorHAnsi"/>
          <w:bCs/>
          <w:sz w:val="16"/>
          <w:szCs w:val="16"/>
          <w:lang w:val="pt-BR"/>
        </w:rPr>
        <w:t xml:space="preserve">(*) Ver </w:t>
      </w:r>
      <w:r w:rsidRPr="002C2D8B">
        <w:rPr>
          <w:rFonts w:cstheme="minorHAnsi"/>
          <w:bCs/>
          <w:sz w:val="16"/>
          <w:szCs w:val="16"/>
        </w:rPr>
        <w:t xml:space="preserve">tablas </w:t>
      </w:r>
      <w:r>
        <w:rPr>
          <w:rFonts w:cstheme="minorHAnsi"/>
          <w:bCs/>
          <w:sz w:val="16"/>
          <w:szCs w:val="16"/>
        </w:rPr>
        <w:t>relativas a la</w:t>
      </w:r>
      <w:r w:rsidRPr="002C2D8B">
        <w:rPr>
          <w:rFonts w:cstheme="minorHAnsi"/>
          <w:bCs/>
          <w:sz w:val="16"/>
          <w:szCs w:val="16"/>
        </w:rPr>
        <w:t xml:space="preserve"> Resolución de Consejo Directivo </w:t>
      </w:r>
      <w:proofErr w:type="spellStart"/>
      <w:r w:rsidRPr="002C2D8B">
        <w:rPr>
          <w:rFonts w:cstheme="minorHAnsi"/>
          <w:bCs/>
          <w:sz w:val="16"/>
          <w:szCs w:val="16"/>
        </w:rPr>
        <w:t>N°</w:t>
      </w:r>
      <w:proofErr w:type="spellEnd"/>
      <w:r w:rsidRPr="002C2D8B">
        <w:rPr>
          <w:rFonts w:cstheme="minorHAnsi"/>
          <w:bCs/>
          <w:sz w:val="16"/>
          <w:szCs w:val="16"/>
        </w:rPr>
        <w:t xml:space="preserve"> </w:t>
      </w:r>
      <w:r w:rsidRPr="00F71EDF">
        <w:rPr>
          <w:rFonts w:cstheme="minorHAnsi"/>
          <w:bCs/>
          <w:sz w:val="16"/>
          <w:szCs w:val="16"/>
          <w:lang w:val="pt-BR"/>
        </w:rPr>
        <w:t>172-20</w:t>
      </w:r>
      <w:r>
        <w:rPr>
          <w:rFonts w:cstheme="minorHAnsi"/>
          <w:bCs/>
          <w:sz w:val="16"/>
          <w:szCs w:val="16"/>
          <w:lang w:val="pt-BR"/>
        </w:rPr>
        <w:t>09</w:t>
      </w:r>
      <w:r w:rsidRPr="00F71EDF">
        <w:rPr>
          <w:rFonts w:cstheme="minorHAnsi"/>
          <w:bCs/>
          <w:sz w:val="16"/>
          <w:szCs w:val="16"/>
          <w:lang w:val="pt-BR"/>
        </w:rPr>
        <w:t>-OS/</w:t>
      </w:r>
      <w:r>
        <w:rPr>
          <w:rFonts w:cstheme="minorHAnsi"/>
          <w:bCs/>
          <w:sz w:val="16"/>
          <w:szCs w:val="16"/>
          <w:lang w:val="pt-BR"/>
        </w:rPr>
        <w:t>CD</w:t>
      </w:r>
      <w:r>
        <w:rPr>
          <w:rFonts w:cstheme="minorHAnsi"/>
          <w:bCs/>
          <w:sz w:val="16"/>
          <w:szCs w:val="16"/>
          <w:lang w:val="pt-BR"/>
        </w:rPr>
        <w:t>.</w:t>
      </w:r>
    </w:p>
    <w:p w14:paraId="7B30817D" w14:textId="4DE23BF3" w:rsidR="00DE5463" w:rsidRPr="0043394D" w:rsidRDefault="00DE5463" w:rsidP="00DE5463">
      <w:pPr>
        <w:autoSpaceDE w:val="0"/>
        <w:autoSpaceDN w:val="0"/>
        <w:adjustRightInd w:val="0"/>
        <w:rPr>
          <w:lang w:val="pt-BR"/>
        </w:rPr>
      </w:pPr>
    </w:p>
    <w:sectPr w:rsidR="00DE5463" w:rsidRPr="0043394D" w:rsidSect="00DE5463">
      <w:pgSz w:w="16838" w:h="11906" w:orient="landscape"/>
      <w:pgMar w:top="170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2CB7" w14:textId="77777777" w:rsidR="00382E94" w:rsidRDefault="00382E94" w:rsidP="000D39D8">
      <w:pPr>
        <w:spacing w:after="0" w:line="240" w:lineRule="auto"/>
      </w:pPr>
      <w:r>
        <w:separator/>
      </w:r>
    </w:p>
  </w:endnote>
  <w:endnote w:type="continuationSeparator" w:id="0">
    <w:p w14:paraId="292454E0" w14:textId="77777777" w:rsidR="00382E94" w:rsidRDefault="00382E94" w:rsidP="000D3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5B2E4" w14:textId="77777777" w:rsidR="00382E94" w:rsidRDefault="00382E94" w:rsidP="000D39D8">
      <w:pPr>
        <w:spacing w:after="0" w:line="240" w:lineRule="auto"/>
      </w:pPr>
      <w:r>
        <w:separator/>
      </w:r>
    </w:p>
  </w:footnote>
  <w:footnote w:type="continuationSeparator" w:id="0">
    <w:p w14:paraId="452FB224" w14:textId="77777777" w:rsidR="00382E94" w:rsidRDefault="00382E94" w:rsidP="000D39D8">
      <w:pPr>
        <w:spacing w:after="0" w:line="240" w:lineRule="auto"/>
      </w:pPr>
      <w:r>
        <w:continuationSeparator/>
      </w:r>
    </w:p>
  </w:footnote>
  <w:footnote w:id="1">
    <w:p w14:paraId="0945C5BC" w14:textId="77777777" w:rsidR="00B13DD5" w:rsidRPr="007F7ACD" w:rsidRDefault="00B13DD5" w:rsidP="00B13DD5">
      <w:pPr>
        <w:pStyle w:val="Textonotapie"/>
        <w:tabs>
          <w:tab w:val="left" w:pos="284"/>
        </w:tabs>
        <w:ind w:left="284" w:hanging="284"/>
        <w:jc w:val="both"/>
        <w:rPr>
          <w:rFonts w:ascii="Calibri Light" w:hAnsi="Calibri Light" w:cs="Calibri Light"/>
          <w:sz w:val="14"/>
          <w:szCs w:val="14"/>
          <w:lang w:val="es-ES"/>
        </w:rPr>
      </w:pPr>
      <w:r w:rsidRPr="007F7ACD">
        <w:rPr>
          <w:rStyle w:val="Refdenotaalpie"/>
          <w:rFonts w:ascii="Calibri Light" w:hAnsi="Calibri Light" w:cs="Calibri Light"/>
          <w:sz w:val="14"/>
          <w:szCs w:val="14"/>
        </w:rPr>
        <w:footnoteRef/>
      </w:r>
      <w:r w:rsidRPr="007F7ACD">
        <w:rPr>
          <w:rFonts w:ascii="Calibri Light" w:hAnsi="Calibri Light" w:cs="Calibri Light"/>
          <w:sz w:val="14"/>
          <w:szCs w:val="14"/>
        </w:rPr>
        <w:t xml:space="preserve"> </w:t>
      </w:r>
      <w:r>
        <w:rPr>
          <w:rFonts w:ascii="Calibri Light" w:hAnsi="Calibri Light" w:cs="Calibri Light"/>
          <w:sz w:val="14"/>
          <w:szCs w:val="14"/>
        </w:rPr>
        <w:tab/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El presente formato </w:t>
      </w:r>
      <w:r>
        <w:rPr>
          <w:rFonts w:ascii="Calibri Light" w:hAnsi="Calibri Light" w:cs="Calibri Light"/>
          <w:sz w:val="14"/>
          <w:szCs w:val="14"/>
          <w:lang w:val="es-ES"/>
        </w:rPr>
        <w:t>debe ser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remitido </w:t>
      </w:r>
      <w:r w:rsidRPr="00BD4DFC">
        <w:rPr>
          <w:rFonts w:ascii="Calibri Light" w:hAnsi="Calibri Light" w:cs="Calibri Light"/>
          <w:sz w:val="14"/>
          <w:szCs w:val="14"/>
          <w:lang w:val="es-ES"/>
        </w:rPr>
        <w:t xml:space="preserve">vía correo electrónico, ventanilla virtual de la entidad (VVO) u otro medio que a tal efecto implemente el Osinergmin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>a la División de Supervisión de Gas Natural</w:t>
      </w:r>
      <w:r>
        <w:rPr>
          <w:rFonts w:ascii="Calibri Light" w:hAnsi="Calibri Light" w:cs="Calibri Light"/>
          <w:sz w:val="14"/>
          <w:szCs w:val="14"/>
          <w:lang w:val="es-ES"/>
        </w:rPr>
        <w:t>, la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División de Supervisión de Hidrocarburos Líquidos o la División de Supervisión Regional de la Gerencia de </w:t>
      </w:r>
      <w:r>
        <w:rPr>
          <w:rFonts w:ascii="Calibri Light" w:hAnsi="Calibri Light" w:cs="Calibri Light"/>
          <w:sz w:val="14"/>
          <w:szCs w:val="14"/>
          <w:lang w:val="es-ES"/>
        </w:rPr>
        <w:t>S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>upervisión de Energía de</w:t>
      </w:r>
      <w:r>
        <w:rPr>
          <w:rFonts w:ascii="Calibri Light" w:hAnsi="Calibri Light" w:cs="Calibri Light"/>
          <w:sz w:val="14"/>
          <w:szCs w:val="14"/>
          <w:lang w:val="es-ES"/>
        </w:rPr>
        <w:t>l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 xml:space="preserve"> Osinergmin, </w:t>
      </w:r>
      <w:r>
        <w:rPr>
          <w:rFonts w:ascii="Calibri Light" w:hAnsi="Calibri Light" w:cs="Calibri Light"/>
          <w:sz w:val="14"/>
          <w:szCs w:val="14"/>
          <w:lang w:val="es-ES"/>
        </w:rPr>
        <w:t xml:space="preserve">o las que hagan sus veces, </w:t>
      </w:r>
      <w:r w:rsidRPr="00E4645C">
        <w:rPr>
          <w:rFonts w:ascii="Calibri Light" w:hAnsi="Calibri Light" w:cs="Calibri Light"/>
          <w:sz w:val="14"/>
          <w:szCs w:val="14"/>
          <w:lang w:val="es-ES"/>
        </w:rPr>
        <w:t>según corresponda.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7B7D"/>
    <w:multiLevelType w:val="hybridMultilevel"/>
    <w:tmpl w:val="AB0ED274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8D72C9"/>
    <w:multiLevelType w:val="hybridMultilevel"/>
    <w:tmpl w:val="D0DC1D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D8"/>
    <w:rsid w:val="000D39D8"/>
    <w:rsid w:val="00382E94"/>
    <w:rsid w:val="0039419E"/>
    <w:rsid w:val="0043394D"/>
    <w:rsid w:val="00B13DD5"/>
    <w:rsid w:val="00B530C2"/>
    <w:rsid w:val="00DE5463"/>
    <w:rsid w:val="00F2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C737"/>
  <w15:chartTrackingRefBased/>
  <w15:docId w15:val="{B2234C46-0685-4C94-854D-E6696E38F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D8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rsid w:val="000D39D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D39D8"/>
    <w:rPr>
      <w:rFonts w:ascii="Times New Roman" w:eastAsia="Times New Roman" w:hAnsi="Times New Roman" w:cs="Times New Roman"/>
      <w:sz w:val="20"/>
      <w:szCs w:val="20"/>
      <w:lang w:val="es-PE" w:eastAsia="es-ES"/>
    </w:rPr>
  </w:style>
  <w:style w:type="character" w:styleId="Refdenotaalpie">
    <w:name w:val="footnote reference"/>
    <w:basedOn w:val="Fuentedeprrafopredeter"/>
    <w:uiPriority w:val="99"/>
    <w:rsid w:val="000D39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D3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39D8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0D39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39D8"/>
    <w:rPr>
      <w:rFonts w:ascii="Calibri" w:eastAsia="Calibri" w:hAnsi="Calibri" w:cs="Times New Roman"/>
      <w:lang w:val="es-PE"/>
    </w:rPr>
  </w:style>
  <w:style w:type="paragraph" w:styleId="Prrafodelista">
    <w:name w:val="List Paragraph"/>
    <w:aliases w:val="Titulo parrafo,Titulo de Fígura,TITULO A,Fundamentacion,Bullet 1,Use Case List Paragraph,List Paragraph_0,Párrafo de lista2,Párrafo de lista3,Lista 123"/>
    <w:basedOn w:val="Normal"/>
    <w:link w:val="PrrafodelistaCar"/>
    <w:uiPriority w:val="34"/>
    <w:qFormat/>
    <w:rsid w:val="00F24274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F242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Titulo parrafo Car,Titulo de Fígura Car,TITULO A Car,Fundamentacion Car,Bullet 1 Car,Use Case List Paragraph Car,List Paragraph_0 Car,Párrafo de lista2 Car,Párrafo de lista3 Car,Lista 123 Car"/>
    <w:link w:val="Prrafodelista"/>
    <w:uiPriority w:val="34"/>
    <w:locked/>
    <w:rsid w:val="00F24274"/>
    <w:rPr>
      <w:lang w:val="en-US"/>
    </w:rPr>
  </w:style>
  <w:style w:type="table" w:styleId="Tablaconcuadrcula">
    <w:name w:val="Table Grid"/>
    <w:basedOn w:val="Tablanormal"/>
    <w:uiPriority w:val="39"/>
    <w:rsid w:val="00B13D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1CBD61C93ACA4288AF8CF4E6132004" ma:contentTypeVersion="0" ma:contentTypeDescription="Crear nuevo documento." ma:contentTypeScope="" ma:versionID="03445e40430c82abd8599cd4b51942aa">
  <xsd:schema xmlns:xsd="http://www.w3.org/2001/XMLSchema" xmlns:xs="http://www.w3.org/2001/XMLSchema" xmlns:p="http://schemas.microsoft.com/office/2006/metadata/properties" xmlns:ns2="c9af1732-5c4a-47a8-8a40-65a3d58cbfeb" targetNamespace="http://schemas.microsoft.com/office/2006/metadata/properties" ma:root="true" ma:fieldsID="4f8798a2d56ceba041b7617e2ed11083" ns2:_="">
    <xsd:import namespace="c9af1732-5c4a-47a8-8a40-65a3d58cbfe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f1732-5c4a-47a8-8a40-65a3d58cb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af1732-5c4a-47a8-8a40-65a3d58cbfeb">H4ZUARPRAJFR-101-38</_dlc_DocId>
    <_dlc_DocIdUrl xmlns="c9af1732-5c4a-47a8-8a40-65a3d58cbfeb">
      <Url>http://portal/seccion/centro_documental/hidrocarburos/_layouts/15/DocIdRedir.aspx?ID=H4ZUARPRAJFR-101-38</Url>
      <Description>H4ZUARPRAJFR-101-38</Description>
    </_dlc_DocIdUrl>
  </documentManagement>
</p:properties>
</file>

<file path=customXml/itemProps1.xml><?xml version="1.0" encoding="utf-8"?>
<ds:datastoreItem xmlns:ds="http://schemas.openxmlformats.org/officeDocument/2006/customXml" ds:itemID="{54FFA38C-5143-40C2-A502-D15AEB566266}"/>
</file>

<file path=customXml/itemProps2.xml><?xml version="1.0" encoding="utf-8"?>
<ds:datastoreItem xmlns:ds="http://schemas.openxmlformats.org/officeDocument/2006/customXml" ds:itemID="{036A8FEE-800C-4711-BADF-125732DBE4A3}"/>
</file>

<file path=customXml/itemProps3.xml><?xml version="1.0" encoding="utf-8"?>
<ds:datastoreItem xmlns:ds="http://schemas.openxmlformats.org/officeDocument/2006/customXml" ds:itemID="{A4462F89-D560-43B7-880D-99B7960528AA}"/>
</file>

<file path=customXml/itemProps4.xml><?xml version="1.0" encoding="utf-8"?>
<ds:datastoreItem xmlns:ds="http://schemas.openxmlformats.org/officeDocument/2006/customXml" ds:itemID="{8B6DD1A7-7945-42B9-9174-E43BBE600E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Jaimes</dc:creator>
  <cp:keywords/>
  <dc:description/>
  <cp:lastModifiedBy>Manuel Jaimes</cp:lastModifiedBy>
  <cp:revision>2</cp:revision>
  <dcterms:created xsi:type="dcterms:W3CDTF">2022-01-20T00:00:00Z</dcterms:created>
  <dcterms:modified xsi:type="dcterms:W3CDTF">2022-01-20T00:00:00Z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0x010100781CBD61C93ACA4288AF8CF4E6132004</vt:lpwstr>
  </property>
  <property fmtid="{D5CDD505-2E9C-101B-9397-08002B2CF9AE}" pid="3" name="_dlc_DocIdItemGuid">
    <vt:lpwstr>4427f0b0-a55e-44a7-b287-bea1e2278483</vt:lpwstr>
  </property>
</Properties>
</file>